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7B21" w14:textId="77777777" w:rsidR="004B5A3C" w:rsidRDefault="000E4DEB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 ПО ПРАВОПРИМЕНИТЕЛЬНОЙ ПРАКТИКЕ</w:t>
      </w:r>
    </w:p>
    <w:p w14:paraId="4C575E21" w14:textId="77777777" w:rsidR="000E4DEB" w:rsidRPr="000E4DEB" w:rsidRDefault="4163FFE6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 xml:space="preserve">ПРИОКСКОГО МЕЖРЕГИОНАЛЬНОГО УПРАВЛЕНИЯ РОСПРИРОДНАДЗОРА ПО ИТОГАМ </w:t>
      </w:r>
      <w:r w:rsidR="003908A4">
        <w:rPr>
          <w:rFonts w:ascii="Times New Roman" w:hAnsi="Times New Roman"/>
          <w:b/>
          <w:bCs/>
          <w:sz w:val="28"/>
          <w:szCs w:val="28"/>
        </w:rPr>
        <w:t>5</w:t>
      </w:r>
      <w:r w:rsidRPr="4163FFE6">
        <w:rPr>
          <w:rFonts w:ascii="Times New Roman" w:hAnsi="Times New Roman"/>
          <w:b/>
          <w:bCs/>
          <w:sz w:val="28"/>
          <w:szCs w:val="28"/>
        </w:rPr>
        <w:t xml:space="preserve"> МЕСЯЦЕВ 202</w:t>
      </w:r>
      <w:r w:rsidR="0088497C">
        <w:rPr>
          <w:rFonts w:ascii="Times New Roman" w:hAnsi="Times New Roman"/>
          <w:b/>
          <w:bCs/>
          <w:sz w:val="28"/>
          <w:szCs w:val="28"/>
        </w:rPr>
        <w:t>1</w:t>
      </w:r>
      <w:r w:rsidRPr="4163FFE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4EC2FA38" w14:textId="77777777" w:rsidR="4163FFE6" w:rsidRDefault="00797E21" w:rsidP="00A7209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163FF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2D90">
        <w:rPr>
          <w:rFonts w:ascii="Times New Roman" w:hAnsi="Times New Roman"/>
          <w:b/>
          <w:bCs/>
          <w:sz w:val="28"/>
          <w:szCs w:val="28"/>
        </w:rPr>
        <w:t>(РЯЗАНСКАЯ</w:t>
      </w:r>
      <w:r w:rsidR="4163FFE6" w:rsidRPr="4163FFE6">
        <w:rPr>
          <w:rFonts w:ascii="Times New Roman" w:hAnsi="Times New Roman"/>
          <w:b/>
          <w:bCs/>
          <w:sz w:val="28"/>
          <w:szCs w:val="28"/>
        </w:rPr>
        <w:t xml:space="preserve"> ОБЛАСТЬ)</w:t>
      </w:r>
    </w:p>
    <w:p w14:paraId="29061534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684414" w14:textId="77777777" w:rsidR="00797E21" w:rsidRDefault="00797E21" w:rsidP="00797E21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«КАК ДЕЛАТЬ НЕЛЬЗЯ»</w:t>
      </w:r>
    </w:p>
    <w:p w14:paraId="6008AB73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A6421A" w14:textId="77777777" w:rsidR="004B5A3C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Приокское межрегиональное управление Росприроднадзора в соответствии с Федеральным законом </w:t>
      </w:r>
      <w:r w:rsidRPr="009E34D0">
        <w:rPr>
          <w:rFonts w:ascii="Times New Roman" w:hAnsi="Times New Roman"/>
          <w:sz w:val="28"/>
          <w:szCs w:val="28"/>
        </w:rPr>
        <w:t>от 10.01.2002 № 7-ФЗ «Об охране окружающей среды»</w:t>
      </w:r>
      <w:r>
        <w:rPr>
          <w:rFonts w:ascii="Times New Roman" w:hAnsi="Times New Roman"/>
          <w:sz w:val="28"/>
          <w:szCs w:val="28"/>
        </w:rPr>
        <w:t xml:space="preserve"> и Положением о федеральном государственном экологическом</w:t>
      </w:r>
      <w:r w:rsidR="000E4DEB">
        <w:rPr>
          <w:rFonts w:ascii="Times New Roman" w:hAnsi="Times New Roman"/>
          <w:sz w:val="28"/>
          <w:szCs w:val="28"/>
        </w:rPr>
        <w:t xml:space="preserve"> надзоре осуществляет федеральный государственный экологический надзор на объектах, оказывающих негативное воздействие на окружающую среду и включенных в утвержденный уполномоченным Правительством Российской Федерации федеральным органом перечень.</w:t>
      </w:r>
    </w:p>
    <w:p w14:paraId="5042CBCA" w14:textId="77777777" w:rsidR="000E4DE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Перечень объектов, подлежащих федеральному государственному экологическому надзору, определяется на основании критериев, которые утверждены постановлением Правительством Российской Федерации от 28 августа 2015 года </w:t>
      </w:r>
      <w:r w:rsidR="00DB6F1F">
        <w:rPr>
          <w:rFonts w:ascii="Times New Roman" w:hAnsi="Times New Roman"/>
          <w:sz w:val="28"/>
          <w:szCs w:val="28"/>
        </w:rPr>
        <w:t xml:space="preserve">                  </w:t>
      </w:r>
      <w:r w:rsidRPr="7EA08824">
        <w:rPr>
          <w:rFonts w:ascii="Times New Roman" w:hAnsi="Times New Roman"/>
          <w:sz w:val="28"/>
          <w:szCs w:val="28"/>
        </w:rPr>
        <w:t>№ 903.</w:t>
      </w:r>
    </w:p>
    <w:p w14:paraId="2D90F740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6A172F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типовых и массовых нарушениях обязательных требований с возможными мероприятиями по их устранению</w:t>
      </w:r>
    </w:p>
    <w:p w14:paraId="5A08441C" w14:textId="77777777" w:rsidR="7EA08824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(</w:t>
      </w:r>
      <w:r w:rsidR="00552FC6">
        <w:rPr>
          <w:rFonts w:ascii="Times New Roman" w:hAnsi="Times New Roman"/>
          <w:b/>
          <w:bCs/>
          <w:sz w:val="28"/>
          <w:szCs w:val="28"/>
        </w:rPr>
        <w:t>на 01.06.</w:t>
      </w:r>
      <w:r w:rsidRPr="7EA08824">
        <w:rPr>
          <w:rFonts w:ascii="Times New Roman" w:hAnsi="Times New Roman"/>
          <w:b/>
          <w:bCs/>
          <w:sz w:val="28"/>
          <w:szCs w:val="28"/>
        </w:rPr>
        <w:t>202</w:t>
      </w:r>
      <w:r w:rsidR="00CC52B0">
        <w:rPr>
          <w:rFonts w:ascii="Times New Roman" w:hAnsi="Times New Roman"/>
          <w:b/>
          <w:bCs/>
          <w:sz w:val="28"/>
          <w:szCs w:val="28"/>
        </w:rPr>
        <w:t>1</w:t>
      </w:r>
      <w:r w:rsidRPr="7EA08824"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p w14:paraId="0A29BE71" w14:textId="77777777" w:rsidR="00A3717A" w:rsidRDefault="00A3717A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7BA779" w14:textId="77777777" w:rsidR="00A3717A" w:rsidRDefault="00A3717A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Типовые и массовые нарушения, выявленные при осуществлении федерального государственного экологического надзора</w:t>
      </w:r>
    </w:p>
    <w:p w14:paraId="68D4D686" w14:textId="77777777" w:rsidR="00A3717A" w:rsidRDefault="00A3717A" w:rsidP="00A3717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36BF67" w14:textId="77777777" w:rsidR="00A3717A" w:rsidRDefault="00A3717A" w:rsidP="00A3717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9560C">
        <w:rPr>
          <w:rFonts w:ascii="Times New Roman" w:hAnsi="Times New Roman"/>
          <w:color w:val="000000"/>
          <w:sz w:val="28"/>
          <w:szCs w:val="28"/>
        </w:rPr>
        <w:t>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7599B65" w14:textId="77777777" w:rsidR="00A3717A" w:rsidRDefault="00A3717A" w:rsidP="00A3717A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89560C">
        <w:rPr>
          <w:rFonts w:ascii="Times New Roman" w:hAnsi="Times New Roman"/>
          <w:color w:val="000000"/>
          <w:sz w:val="28"/>
          <w:szCs w:val="28"/>
        </w:rPr>
        <w:t>окрытие или искажение экологической информации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3AB6EBF" w14:textId="77777777" w:rsidR="00AB05CC" w:rsidRDefault="00AB05CC" w:rsidP="00AB05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епредставление или несвоевременное представление </w:t>
      </w:r>
      <w:hyperlink r:id="rId5" w:history="1">
        <w:r w:rsidRPr="00AB05CC">
          <w:rPr>
            <w:rFonts w:ascii="Times New Roman" w:eastAsiaTheme="minorHAnsi" w:hAnsi="Times New Roman"/>
            <w:sz w:val="28"/>
            <w:szCs w:val="28"/>
            <w:lang w:eastAsia="en-US"/>
          </w:rPr>
          <w:t>отчетности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товаров, упаковки товаров, включенных в </w:t>
      </w:r>
      <w:hyperlink r:id="rId6" w:history="1">
        <w:r w:rsidRPr="00AB05CC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товаров, упаковки товаров, подлежащих утилизации после утраты ими потребительских свойств, реализованных для внутреннего потребления на территории Российской Федерации за предыдущий календарный год;</w:t>
      </w:r>
    </w:p>
    <w:p w14:paraId="22C4755F" w14:textId="77777777" w:rsidR="00AB05CC" w:rsidRDefault="00A3717A" w:rsidP="00AB05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евнесение в установленные сроки платы за негативное воздействие на окружающую среду;</w:t>
      </w:r>
    </w:p>
    <w:p w14:paraId="65D78B23" w14:textId="77777777" w:rsidR="00A3717A" w:rsidRDefault="00A3717A" w:rsidP="00A371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евыполнение или несвоевременное выполнение обязанности по подаче заявки на постановку на </w:t>
      </w:r>
      <w:hyperlink r:id="rId7" w:history="1">
        <w:r w:rsidRPr="00A3717A">
          <w:rPr>
            <w:rFonts w:ascii="Times New Roman" w:eastAsiaTheme="minorHAnsi" w:hAnsi="Times New Roman"/>
            <w:sz w:val="28"/>
            <w:szCs w:val="28"/>
            <w:lang w:eastAsia="en-US"/>
          </w:rPr>
          <w:t>государственный учет</w:t>
        </w:r>
      </w:hyperlink>
      <w:r w:rsidRPr="00A3717A">
        <w:rPr>
          <w:rFonts w:ascii="Times New Roman" w:eastAsiaTheme="minorHAnsi" w:hAnsi="Times New Roman"/>
          <w:sz w:val="28"/>
          <w:szCs w:val="28"/>
          <w:lang w:eastAsia="en-US"/>
        </w:rPr>
        <w:t xml:space="preserve"> 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ъектов, оказывающих негативное воздействие на окружающую среду, представлению сведений для актуализации учетных сведений;</w:t>
      </w:r>
    </w:p>
    <w:p w14:paraId="19019E73" w14:textId="77777777" w:rsidR="00A3717A" w:rsidRDefault="00A3717A" w:rsidP="00A3717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89560C">
        <w:rPr>
          <w:rFonts w:ascii="Times New Roman" w:hAnsi="Times New Roman"/>
          <w:color w:val="000000"/>
          <w:sz w:val="28"/>
          <w:szCs w:val="28"/>
        </w:rPr>
        <w:t xml:space="preserve">евыполнение в установленный срок законного предписания (постановления, </w:t>
      </w:r>
      <w:r w:rsidRPr="0089560C">
        <w:rPr>
          <w:rFonts w:ascii="Times New Roman" w:hAnsi="Times New Roman"/>
          <w:color w:val="000000"/>
          <w:sz w:val="28"/>
          <w:szCs w:val="28"/>
        </w:rPr>
        <w:lastRenderedPageBreak/>
        <w:t>представления, решения) органа (должностного лица), осуществляющего государственный надзор</w:t>
      </w:r>
      <w:r w:rsidR="00AB05CC">
        <w:rPr>
          <w:rFonts w:ascii="Times New Roman" w:hAnsi="Times New Roman"/>
          <w:color w:val="000000"/>
          <w:sz w:val="28"/>
          <w:szCs w:val="28"/>
        </w:rPr>
        <w:t>;</w:t>
      </w:r>
    </w:p>
    <w:p w14:paraId="6E28685B" w14:textId="77777777" w:rsidR="7EA08824" w:rsidRDefault="00AB05CC" w:rsidP="00AB05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r w:rsidRPr="00AB05CC">
        <w:rPr>
          <w:rFonts w:ascii="Times New Roman" w:eastAsiaTheme="minorHAnsi" w:hAnsi="Times New Roman"/>
          <w:sz w:val="28"/>
          <w:szCs w:val="28"/>
          <w:lang w:eastAsia="en-US"/>
        </w:rPr>
        <w:t>Кодекс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B05CC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14:paraId="1F386F4F" w14:textId="77777777" w:rsidR="00AB05CC" w:rsidRDefault="00AB05CC" w:rsidP="00AB05C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12F41A" w14:textId="77777777" w:rsidR="7EA08824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</w:t>
      </w:r>
      <w:r>
        <w:br/>
      </w:r>
      <w:r w:rsidRPr="7EA08824">
        <w:rPr>
          <w:rFonts w:ascii="Times New Roman" w:hAnsi="Times New Roman"/>
          <w:i/>
          <w:iCs/>
          <w:sz w:val="28"/>
          <w:szCs w:val="28"/>
        </w:rPr>
        <w:t>использования и охраны водных объектов</w:t>
      </w:r>
    </w:p>
    <w:p w14:paraId="192B7173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right="-15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2AC00C0" w14:textId="77777777" w:rsidR="7EA08824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 в области использования и охраны водных объектов, можно отнести:</w:t>
      </w:r>
    </w:p>
    <w:p w14:paraId="0BA59387" w14:textId="77777777" w:rsidR="00DB6F1F" w:rsidRDefault="00DB6F1F" w:rsidP="00DB6F1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амовольное занятие водного объекта или его части, либо использование их без документов, на основании которых возникает право пользования водным объектом или его частью, либо водопользование с нарушением его условий;</w:t>
      </w:r>
    </w:p>
    <w:p w14:paraId="6A196A59" w14:textId="77777777" w:rsidR="00DB6F1F" w:rsidRDefault="00DB6F1F" w:rsidP="00DB6F1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нарушение водоохранного режима на водосборах водных объектов, которое может повлечь загрязнение указанных объектов или другие вредные явления;</w:t>
      </w:r>
    </w:p>
    <w:p w14:paraId="6C11BD09" w14:textId="77777777" w:rsidR="00023588" w:rsidRDefault="00023588" w:rsidP="00DB6F1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5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9560C">
        <w:rPr>
          <w:rFonts w:ascii="Times New Roman" w:hAnsi="Times New Roman"/>
          <w:color w:val="000000"/>
          <w:sz w:val="28"/>
          <w:szCs w:val="28"/>
        </w:rPr>
        <w:t>арушение правил водопользования при заборе воды, без изъятия воды и при сбросе сточных вод в водные объекты</w:t>
      </w:r>
      <w:r w:rsidR="00DD3080">
        <w:rPr>
          <w:rFonts w:ascii="Times New Roman" w:hAnsi="Times New Roman"/>
          <w:color w:val="000000"/>
          <w:sz w:val="28"/>
          <w:szCs w:val="28"/>
        </w:rPr>
        <w:t>;</w:t>
      </w:r>
    </w:p>
    <w:p w14:paraId="7F8DE0E7" w14:textId="77777777" w:rsidR="00DD3080" w:rsidRDefault="00DD3080" w:rsidP="00DD308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</w:t>
      </w:r>
    </w:p>
    <w:p w14:paraId="00F9E7A5" w14:textId="77777777" w:rsidR="00DD3080" w:rsidRDefault="00DD3080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E3863CF" w14:textId="77777777" w:rsidR="7EA08824" w:rsidRDefault="7EA08824" w:rsidP="0002358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в области охраны атмосферного воздуха</w:t>
      </w:r>
    </w:p>
    <w:p w14:paraId="2459BEE3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21FCE2C5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 xml:space="preserve">К типовым и массовым нарушениям </w:t>
      </w:r>
      <w:r w:rsidRPr="7EA08824">
        <w:rPr>
          <w:rFonts w:ascii="Times New Roman" w:hAnsi="Times New Roman"/>
          <w:sz w:val="28"/>
          <w:szCs w:val="28"/>
        </w:rPr>
        <w:t xml:space="preserve">обязательных требований природоохранного законодательства, выявляемых при осуществлении государственного надзора в области </w:t>
      </w:r>
      <w:r>
        <w:rPr>
          <w:rFonts w:ascii="Times New Roman" w:hAnsi="Times New Roman"/>
          <w:sz w:val="28"/>
          <w:szCs w:val="28"/>
        </w:rPr>
        <w:t>охраны атмосферного воздуха</w:t>
      </w:r>
      <w:r w:rsidR="00DB6F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85C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>:</w:t>
      </w:r>
    </w:p>
    <w:p w14:paraId="7D9468A8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585C">
        <w:rPr>
          <w:rFonts w:ascii="Times New Roman" w:hAnsi="Times New Roman"/>
          <w:sz w:val="28"/>
          <w:szCs w:val="28"/>
        </w:rPr>
        <w:t xml:space="preserve"> 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302">
        <w:rPr>
          <w:rFonts w:ascii="Times New Roman" w:hAnsi="Times New Roman"/>
          <w:color w:val="000000"/>
          <w:sz w:val="28"/>
          <w:szCs w:val="28"/>
        </w:rPr>
        <w:t>условий специального разрешения на выброс вредных веществ в атмосферный воздух или вредное физическое воздействие на него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17FE95C" w14:textId="77777777" w:rsidR="00B440BE" w:rsidRDefault="00B440BE" w:rsidP="00B440BE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нарушение </w:t>
      </w:r>
      <w:hyperlink r:id="rId8" w:history="1">
        <w:r w:rsidRPr="0089560C">
          <w:rPr>
            <w:rFonts w:ascii="Times New Roman" w:eastAsiaTheme="minorHAnsi" w:hAnsi="Times New Roman"/>
            <w:sz w:val="28"/>
            <w:szCs w:val="28"/>
            <w:lang w:eastAsia="en-US"/>
          </w:rPr>
          <w:t>правил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</w:r>
      <w:r w:rsidR="00A3717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63283514" w14:textId="77777777" w:rsidR="7EA08824" w:rsidRPr="00BF1472" w:rsidRDefault="7EA08824" w:rsidP="00A244BC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89251F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t>Государственный надзор за геологическим изучением, рациональным использованием и охраной недр</w:t>
      </w:r>
    </w:p>
    <w:p w14:paraId="6061DC78" w14:textId="77777777" w:rsidR="7EA08824" w:rsidRPr="00BF1472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2553C901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85C">
        <w:rPr>
          <w:rFonts w:ascii="Times New Roman" w:hAnsi="Times New Roman"/>
          <w:sz w:val="28"/>
          <w:szCs w:val="28"/>
        </w:rPr>
        <w:t>К числу типовых и массовых нарушений обязательных требований природоохранного законодательства, выявляемых при осуществлении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 за геологическим изучением, рациональным использованием и охраной недр относится:</w:t>
      </w:r>
    </w:p>
    <w:p w14:paraId="1A52E3F0" w14:textId="77777777" w:rsidR="00DD3080" w:rsidRDefault="00DD3080" w:rsidP="00DD308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пользование недрами без лицензии на пользование недрами;</w:t>
      </w:r>
    </w:p>
    <w:p w14:paraId="78FF26FB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9560C">
        <w:rPr>
          <w:rFonts w:ascii="Times New Roman" w:hAnsi="Times New Roman"/>
          <w:color w:val="000000"/>
          <w:sz w:val="28"/>
          <w:szCs w:val="28"/>
        </w:rPr>
        <w:t>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F875F3F" w14:textId="77777777" w:rsidR="7EA08824" w:rsidRDefault="7EA08824" w:rsidP="00A244BC">
      <w:pPr>
        <w:widowControl w:val="0"/>
        <w:suppressAutoHyphens w:val="0"/>
        <w:spacing w:after="0"/>
        <w:jc w:val="center"/>
        <w:rPr>
          <w:i/>
          <w:iCs/>
          <w:sz w:val="28"/>
          <w:szCs w:val="28"/>
        </w:rPr>
      </w:pPr>
      <w:r w:rsidRPr="7EA08824">
        <w:rPr>
          <w:rFonts w:ascii="Times New Roman" w:hAnsi="Times New Roman"/>
          <w:i/>
          <w:iCs/>
          <w:sz w:val="28"/>
          <w:szCs w:val="28"/>
        </w:rPr>
        <w:lastRenderedPageBreak/>
        <w:t>Государственный надзор в области обращения с отходами</w:t>
      </w:r>
    </w:p>
    <w:p w14:paraId="375DDBAA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C0D244" w14:textId="77777777" w:rsidR="00B440BE" w:rsidRPr="002D7BC2" w:rsidRDefault="00B440BE" w:rsidP="00B440BE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BC2">
        <w:rPr>
          <w:rFonts w:ascii="Times New Roman" w:hAnsi="Times New Roman"/>
          <w:sz w:val="28"/>
          <w:szCs w:val="28"/>
        </w:rPr>
        <w:t>Среди типовых нарушений в области обращения с отходами можно выделить:</w:t>
      </w:r>
    </w:p>
    <w:p w14:paraId="4E4F3572" w14:textId="77777777" w:rsidR="00B440BE" w:rsidRPr="002D7BC2" w:rsidRDefault="00DD3080" w:rsidP="00DD3080">
      <w:pPr>
        <w:tabs>
          <w:tab w:val="left" w:pos="990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</w:t>
      </w:r>
      <w:r w:rsidR="00B440BE" w:rsidRPr="002D7BC2">
        <w:rPr>
          <w:rFonts w:ascii="Times New Roman" w:eastAsiaTheme="minorHAnsi" w:hAnsi="Times New Roman"/>
          <w:sz w:val="28"/>
          <w:szCs w:val="28"/>
          <w:lang w:eastAsia="en-US"/>
        </w:rPr>
        <w:t xml:space="preserve">есоблюдение </w:t>
      </w:r>
      <w:hyperlink r:id="rId9" w:history="1">
        <w:r w:rsidR="00B440BE" w:rsidRPr="002D7BC2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требований</w:t>
        </w:r>
      </w:hyperlink>
      <w:r w:rsidR="00B440BE" w:rsidRPr="002D7BC2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</w:r>
      <w:r w:rsidR="00B440BE" w:rsidRPr="002D7BC2">
        <w:rPr>
          <w:rFonts w:ascii="Times New Roman" w:hAnsi="Times New Roman"/>
          <w:sz w:val="28"/>
          <w:szCs w:val="28"/>
        </w:rPr>
        <w:t>;</w:t>
      </w:r>
    </w:p>
    <w:p w14:paraId="4FC23FD6" w14:textId="77777777" w:rsidR="00B440BE" w:rsidRDefault="00DD3080" w:rsidP="00DD308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несоблюдение требований в области охраны окружающей среды при размещении отходов производства и потребления</w:t>
      </w:r>
      <w:r w:rsidR="00A3717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A17E462" w14:textId="77777777" w:rsidR="00A3717A" w:rsidRDefault="00A3717A" w:rsidP="00A371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</w:t>
      </w:r>
      <w:hyperlink r:id="rId10" w:history="1">
        <w:r w:rsidRPr="00DD3080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Федерации.</w:t>
      </w:r>
    </w:p>
    <w:p w14:paraId="31A1762B" w14:textId="77777777" w:rsidR="00A3717A" w:rsidRDefault="00A3717A" w:rsidP="00A3717A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A3F1F0C" w14:textId="77777777" w:rsidR="00B440BE" w:rsidRPr="00B440BE" w:rsidRDefault="00B440BE" w:rsidP="00B440BE">
      <w:pPr>
        <w:spacing w:after="0" w:line="240" w:lineRule="auto"/>
        <w:ind w:right="-143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B440BE">
        <w:rPr>
          <w:rFonts w:ascii="Times New Roman" w:hAnsi="Times New Roman"/>
          <w:bCs/>
          <w:i/>
          <w:iCs/>
          <w:sz w:val="28"/>
          <w:szCs w:val="28"/>
        </w:rPr>
        <w:t>Государственный земельный надзор</w:t>
      </w:r>
    </w:p>
    <w:p w14:paraId="0296D785" w14:textId="77777777" w:rsidR="00B440BE" w:rsidRDefault="00B440BE" w:rsidP="00B440BE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14:paraId="6FD6B9B8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7BC2">
        <w:rPr>
          <w:rFonts w:ascii="Times New Roman" w:hAnsi="Times New Roman"/>
          <w:sz w:val="28"/>
          <w:szCs w:val="28"/>
        </w:rPr>
        <w:t>Среди типовых и массовых нарушений при осуществлении</w:t>
      </w:r>
      <w:r>
        <w:rPr>
          <w:rFonts w:ascii="Times New Roman" w:hAnsi="Times New Roman"/>
          <w:sz w:val="28"/>
          <w:szCs w:val="28"/>
        </w:rPr>
        <w:t xml:space="preserve"> государственного земельного надзора можно выделить уничтожение </w:t>
      </w:r>
      <w:r w:rsidRPr="007D6876">
        <w:rPr>
          <w:rFonts w:ascii="Times New Roman" w:hAnsi="Times New Roman"/>
          <w:color w:val="000000"/>
          <w:sz w:val="28"/>
          <w:szCs w:val="28"/>
        </w:rPr>
        <w:t>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9FAEBA" w14:textId="77777777" w:rsidR="00B440BE" w:rsidRPr="002D7BC2" w:rsidRDefault="00B440BE" w:rsidP="00B440BE">
      <w:pPr>
        <w:tabs>
          <w:tab w:val="left" w:pos="990"/>
        </w:tabs>
        <w:autoSpaceDE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57FEC8BF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468238C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проведенных в отношении подконтрольных лиц проверках и иных мероприятиях по контролю</w:t>
      </w:r>
    </w:p>
    <w:p w14:paraId="0A289BBD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2EB4806" w14:textId="77777777" w:rsidR="00B440BE" w:rsidRDefault="00E624BD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B440BE">
        <w:rPr>
          <w:rFonts w:ascii="Times New Roman" w:hAnsi="Times New Roman"/>
          <w:sz w:val="28"/>
          <w:szCs w:val="28"/>
        </w:rPr>
        <w:t xml:space="preserve"> </w:t>
      </w:r>
      <w:r w:rsidR="00552FC6">
        <w:rPr>
          <w:rFonts w:ascii="Times New Roman" w:hAnsi="Times New Roman"/>
          <w:sz w:val="28"/>
          <w:szCs w:val="28"/>
        </w:rPr>
        <w:t>5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40B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B440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B440BE">
        <w:rPr>
          <w:rFonts w:ascii="Times New Roman" w:hAnsi="Times New Roman"/>
          <w:sz w:val="28"/>
          <w:szCs w:val="28"/>
        </w:rPr>
        <w:t xml:space="preserve"> запланировано проведение </w:t>
      </w:r>
      <w:r w:rsidR="00552FC6">
        <w:rPr>
          <w:rFonts w:ascii="Times New Roman" w:hAnsi="Times New Roman"/>
          <w:sz w:val="28"/>
          <w:szCs w:val="28"/>
        </w:rPr>
        <w:t>18</w:t>
      </w:r>
      <w:r w:rsidR="00B440BE">
        <w:rPr>
          <w:rFonts w:ascii="Times New Roman" w:hAnsi="Times New Roman"/>
          <w:sz w:val="28"/>
          <w:szCs w:val="28"/>
        </w:rPr>
        <w:t xml:space="preserve"> проверок юридических лиц.</w:t>
      </w:r>
    </w:p>
    <w:p w14:paraId="2736E805" w14:textId="77777777" w:rsidR="00B440BE" w:rsidRDefault="00E624BD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40BE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="00B440BE">
        <w:rPr>
          <w:rFonts w:ascii="Times New Roman" w:hAnsi="Times New Roman"/>
          <w:sz w:val="28"/>
          <w:szCs w:val="28"/>
        </w:rPr>
        <w:t xml:space="preserve"> плановы</w:t>
      </w:r>
      <w:r>
        <w:rPr>
          <w:rFonts w:ascii="Times New Roman" w:hAnsi="Times New Roman"/>
          <w:sz w:val="28"/>
          <w:szCs w:val="28"/>
        </w:rPr>
        <w:t>е выездные</w:t>
      </w:r>
      <w:r w:rsidR="00B440BE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B440BE" w:rsidRPr="00474B26">
        <w:rPr>
          <w:rFonts w:ascii="Times New Roman" w:hAnsi="Times New Roman"/>
          <w:sz w:val="28"/>
          <w:szCs w:val="28"/>
        </w:rPr>
        <w:t xml:space="preserve"> </w:t>
      </w:r>
      <w:r w:rsidR="00B440BE">
        <w:rPr>
          <w:rFonts w:ascii="Times New Roman" w:hAnsi="Times New Roman"/>
          <w:sz w:val="28"/>
          <w:szCs w:val="28"/>
        </w:rPr>
        <w:t xml:space="preserve">в отношении следующих предприятий: </w:t>
      </w:r>
    </w:p>
    <w:p w14:paraId="006FD97E" w14:textId="77777777" w:rsidR="00B440BE" w:rsidRPr="00E624BD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BD">
        <w:rPr>
          <w:rFonts w:ascii="Times New Roman" w:hAnsi="Times New Roman"/>
          <w:sz w:val="28"/>
          <w:szCs w:val="28"/>
        </w:rPr>
        <w:t>АО</w:t>
      </w:r>
      <w:r w:rsidR="00E624BD" w:rsidRPr="00E624BD">
        <w:rPr>
          <w:rFonts w:ascii="Times New Roman" w:hAnsi="Times New Roman"/>
          <w:sz w:val="28"/>
          <w:szCs w:val="28"/>
        </w:rPr>
        <w:t xml:space="preserve"> </w:t>
      </w:r>
      <w:r w:rsidR="00E624BD">
        <w:rPr>
          <w:rFonts w:ascii="Times New Roman" w:hAnsi="Times New Roman"/>
          <w:sz w:val="28"/>
          <w:szCs w:val="28"/>
        </w:rPr>
        <w:t>«</w:t>
      </w:r>
      <w:r w:rsidR="00E624BD" w:rsidRPr="00E624BD">
        <w:rPr>
          <w:rFonts w:ascii="Times New Roman" w:hAnsi="Times New Roman"/>
          <w:sz w:val="28"/>
          <w:szCs w:val="28"/>
        </w:rPr>
        <w:t>Рязанский завод металлокерамических приборов</w:t>
      </w:r>
      <w:r>
        <w:rPr>
          <w:rFonts w:ascii="Times New Roman" w:hAnsi="Times New Roman"/>
          <w:sz w:val="28"/>
          <w:szCs w:val="28"/>
        </w:rPr>
        <w:t>»</w:t>
      </w:r>
      <w:r w:rsidR="00B440BE" w:rsidRPr="00E624BD">
        <w:rPr>
          <w:rFonts w:ascii="Times New Roman" w:hAnsi="Times New Roman"/>
          <w:sz w:val="28"/>
          <w:szCs w:val="28"/>
        </w:rPr>
        <w:t xml:space="preserve">; </w:t>
      </w:r>
    </w:p>
    <w:p w14:paraId="5DF769CC" w14:textId="77777777" w:rsidR="00E624BD" w:rsidRDefault="00E624BD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4BD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>«</w:t>
      </w:r>
      <w:r w:rsidRPr="00E624BD">
        <w:rPr>
          <w:rFonts w:ascii="Times New Roman" w:hAnsi="Times New Roman"/>
          <w:sz w:val="28"/>
          <w:szCs w:val="28"/>
        </w:rPr>
        <w:t>Приокский завод цветных металлов</w:t>
      </w:r>
      <w:r>
        <w:rPr>
          <w:rFonts w:ascii="Times New Roman" w:hAnsi="Times New Roman"/>
          <w:sz w:val="28"/>
          <w:szCs w:val="28"/>
        </w:rPr>
        <w:t>»;</w:t>
      </w:r>
    </w:p>
    <w:p w14:paraId="77A2ABB2" w14:textId="77777777" w:rsidR="00E624BD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624BD">
        <w:rPr>
          <w:rFonts w:ascii="Times New Roman" w:hAnsi="Times New Roman"/>
          <w:sz w:val="28"/>
          <w:szCs w:val="28"/>
        </w:rPr>
        <w:t>АО</w:t>
      </w:r>
      <w:r w:rsidR="00E624BD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624BD" w:rsidRPr="00FA23EB">
        <w:rPr>
          <w:rFonts w:ascii="Times New Roman" w:hAnsi="Times New Roman"/>
          <w:sz w:val="28"/>
          <w:szCs w:val="28"/>
        </w:rPr>
        <w:t>Многоотраслевая производственная компания КРЗ</w:t>
      </w:r>
      <w:r>
        <w:rPr>
          <w:rFonts w:ascii="Times New Roman" w:hAnsi="Times New Roman"/>
          <w:sz w:val="28"/>
          <w:szCs w:val="28"/>
        </w:rPr>
        <w:t>»;</w:t>
      </w:r>
    </w:p>
    <w:p w14:paraId="36A1C93F" w14:textId="77777777" w:rsidR="00E624BD" w:rsidRPr="00FA23EB" w:rsidRDefault="00E624BD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 xml:space="preserve">ООО </w:t>
      </w:r>
      <w:r w:rsidR="00FA23EB">
        <w:rPr>
          <w:rFonts w:ascii="Times New Roman" w:hAnsi="Times New Roman"/>
          <w:sz w:val="28"/>
          <w:szCs w:val="28"/>
        </w:rPr>
        <w:t>«</w:t>
      </w:r>
      <w:r w:rsidRPr="00FA23EB">
        <w:rPr>
          <w:rFonts w:ascii="Times New Roman" w:hAnsi="Times New Roman"/>
          <w:sz w:val="28"/>
          <w:szCs w:val="28"/>
        </w:rPr>
        <w:t>Завод Технофлекс</w:t>
      </w:r>
      <w:r w:rsidR="00FA23EB">
        <w:rPr>
          <w:rFonts w:ascii="Times New Roman" w:hAnsi="Times New Roman"/>
          <w:sz w:val="28"/>
          <w:szCs w:val="28"/>
        </w:rPr>
        <w:t>»;</w:t>
      </w:r>
      <w:r w:rsidRPr="00FA23EB">
        <w:rPr>
          <w:rFonts w:ascii="Times New Roman" w:hAnsi="Times New Roman"/>
          <w:sz w:val="28"/>
          <w:szCs w:val="28"/>
        </w:rPr>
        <w:t xml:space="preserve"> </w:t>
      </w:r>
    </w:p>
    <w:p w14:paraId="77B239D8" w14:textId="77777777" w:rsidR="00E624BD" w:rsidRPr="00FA23EB" w:rsidRDefault="00E624BD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 xml:space="preserve">Муниципальное унитарное многоотраслевое предприятие жилищно-коммунального хозяйства </w:t>
      </w:r>
      <w:r w:rsidR="00FA23EB">
        <w:rPr>
          <w:rFonts w:ascii="Times New Roman" w:hAnsi="Times New Roman"/>
          <w:sz w:val="28"/>
          <w:szCs w:val="28"/>
        </w:rPr>
        <w:t>«</w:t>
      </w:r>
      <w:r w:rsidRPr="00FA23EB">
        <w:rPr>
          <w:rFonts w:ascii="Times New Roman" w:hAnsi="Times New Roman"/>
          <w:sz w:val="28"/>
          <w:szCs w:val="28"/>
        </w:rPr>
        <w:t>Гусь-Железный</w:t>
      </w:r>
      <w:r w:rsidR="00FA23EB">
        <w:rPr>
          <w:rFonts w:ascii="Times New Roman" w:hAnsi="Times New Roman"/>
          <w:sz w:val="28"/>
          <w:szCs w:val="28"/>
        </w:rPr>
        <w:t>»;</w:t>
      </w:r>
    </w:p>
    <w:p w14:paraId="0B620A02" w14:textId="77777777" w:rsidR="00E624BD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E624BD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624BD" w:rsidRPr="00FA23EB">
        <w:rPr>
          <w:rFonts w:ascii="Times New Roman" w:hAnsi="Times New Roman"/>
          <w:sz w:val="28"/>
          <w:szCs w:val="28"/>
        </w:rPr>
        <w:t>Железобетонный комбинат-8</w:t>
      </w:r>
      <w:r>
        <w:rPr>
          <w:rFonts w:ascii="Times New Roman" w:hAnsi="Times New Roman"/>
          <w:sz w:val="28"/>
          <w:szCs w:val="28"/>
        </w:rPr>
        <w:t>»;</w:t>
      </w:r>
    </w:p>
    <w:p w14:paraId="4B26AFFD" w14:textId="77777777" w:rsidR="00E624BD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E624BD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624BD" w:rsidRPr="00FA23EB">
        <w:rPr>
          <w:rFonts w:ascii="Times New Roman" w:hAnsi="Times New Roman"/>
          <w:sz w:val="28"/>
          <w:szCs w:val="28"/>
        </w:rPr>
        <w:t>Экологическо-коммунальная организация</w:t>
      </w:r>
      <w:r>
        <w:rPr>
          <w:rFonts w:ascii="Times New Roman" w:hAnsi="Times New Roman"/>
          <w:sz w:val="28"/>
          <w:szCs w:val="28"/>
        </w:rPr>
        <w:t>»;</w:t>
      </w:r>
    </w:p>
    <w:p w14:paraId="263A5EC5" w14:textId="77777777" w:rsidR="00E624BD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Эко-Пронск</w:t>
      </w:r>
      <w:r>
        <w:rPr>
          <w:rFonts w:ascii="Times New Roman" w:hAnsi="Times New Roman"/>
          <w:sz w:val="28"/>
          <w:szCs w:val="28"/>
        </w:rPr>
        <w:t>»;</w:t>
      </w:r>
    </w:p>
    <w:p w14:paraId="28526796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Жилсервис-Пителино</w:t>
      </w:r>
      <w:r>
        <w:rPr>
          <w:rFonts w:ascii="Times New Roman" w:hAnsi="Times New Roman"/>
          <w:sz w:val="28"/>
          <w:szCs w:val="28"/>
        </w:rPr>
        <w:t>»;</w:t>
      </w:r>
    </w:p>
    <w:p w14:paraId="7C5CABEC" w14:textId="77777777" w:rsidR="00FB5081" w:rsidRPr="00FA23EB" w:rsidRDefault="00FB5081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МП «Водоканал города Рязани»</w:t>
      </w:r>
      <w:r w:rsidR="00FA23EB">
        <w:rPr>
          <w:rFonts w:ascii="Times New Roman" w:hAnsi="Times New Roman"/>
          <w:sz w:val="28"/>
          <w:szCs w:val="28"/>
        </w:rPr>
        <w:t>;</w:t>
      </w:r>
    </w:p>
    <w:p w14:paraId="0A3C730D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Чучково</w:t>
      </w:r>
      <w:r>
        <w:rPr>
          <w:rFonts w:ascii="Times New Roman" w:hAnsi="Times New Roman"/>
          <w:sz w:val="28"/>
          <w:szCs w:val="28"/>
        </w:rPr>
        <w:t>»;</w:t>
      </w:r>
    </w:p>
    <w:p w14:paraId="4C166601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РЕНЕССАНС</w:t>
      </w:r>
      <w:r>
        <w:rPr>
          <w:rFonts w:ascii="Times New Roman" w:hAnsi="Times New Roman"/>
          <w:sz w:val="28"/>
          <w:szCs w:val="28"/>
        </w:rPr>
        <w:t>»;</w:t>
      </w:r>
    </w:p>
    <w:p w14:paraId="12541B9E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Экосервис</w:t>
      </w:r>
      <w:r>
        <w:rPr>
          <w:rFonts w:ascii="Times New Roman" w:hAnsi="Times New Roman"/>
          <w:sz w:val="28"/>
          <w:szCs w:val="28"/>
        </w:rPr>
        <w:t>»;</w:t>
      </w:r>
    </w:p>
    <w:p w14:paraId="3FB43B6A" w14:textId="77777777" w:rsidR="00FB5081" w:rsidRPr="00FA23EB" w:rsidRDefault="00FB5081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 «Спектр»</w:t>
      </w:r>
      <w:r w:rsidR="00FA23EB">
        <w:rPr>
          <w:rFonts w:ascii="Times New Roman" w:hAnsi="Times New Roman"/>
          <w:sz w:val="28"/>
          <w:szCs w:val="28"/>
        </w:rPr>
        <w:t>;</w:t>
      </w:r>
    </w:p>
    <w:p w14:paraId="00582223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Дельта</w:t>
      </w:r>
      <w:r>
        <w:rPr>
          <w:rFonts w:ascii="Times New Roman" w:hAnsi="Times New Roman"/>
          <w:sz w:val="28"/>
          <w:szCs w:val="28"/>
        </w:rPr>
        <w:t>»;</w:t>
      </w:r>
    </w:p>
    <w:p w14:paraId="502236E9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lastRenderedPageBreak/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Утилизация</w:t>
      </w:r>
      <w:r>
        <w:rPr>
          <w:rFonts w:ascii="Times New Roman" w:hAnsi="Times New Roman"/>
          <w:sz w:val="28"/>
          <w:szCs w:val="28"/>
        </w:rPr>
        <w:t>»;</w:t>
      </w:r>
    </w:p>
    <w:p w14:paraId="4BA16A34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Заречное</w:t>
      </w:r>
      <w:r>
        <w:rPr>
          <w:rFonts w:ascii="Times New Roman" w:hAnsi="Times New Roman"/>
          <w:sz w:val="28"/>
          <w:szCs w:val="28"/>
        </w:rPr>
        <w:t>»;</w:t>
      </w:r>
    </w:p>
    <w:p w14:paraId="0A7421CA" w14:textId="77777777" w:rsidR="00FB5081" w:rsidRPr="00FA23EB" w:rsidRDefault="00FA23EB" w:rsidP="00B440B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3EB">
        <w:rPr>
          <w:rFonts w:ascii="Times New Roman" w:hAnsi="Times New Roman"/>
          <w:sz w:val="28"/>
          <w:szCs w:val="28"/>
        </w:rPr>
        <w:t>ООО</w:t>
      </w:r>
      <w:r w:rsidR="00FB5081" w:rsidRPr="00FA2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FB5081" w:rsidRPr="00FA23EB">
        <w:rPr>
          <w:rFonts w:ascii="Times New Roman" w:hAnsi="Times New Roman"/>
          <w:sz w:val="28"/>
          <w:szCs w:val="28"/>
        </w:rPr>
        <w:t>Золотое тавро</w:t>
      </w:r>
      <w:r>
        <w:rPr>
          <w:rFonts w:ascii="Times New Roman" w:hAnsi="Times New Roman"/>
          <w:sz w:val="28"/>
          <w:szCs w:val="28"/>
        </w:rPr>
        <w:t>»</w:t>
      </w:r>
      <w:r w:rsidR="00552FC6">
        <w:rPr>
          <w:rFonts w:ascii="Times New Roman" w:hAnsi="Times New Roman"/>
          <w:sz w:val="28"/>
          <w:szCs w:val="28"/>
        </w:rPr>
        <w:t>.</w:t>
      </w:r>
    </w:p>
    <w:p w14:paraId="2440EE25" w14:textId="77777777" w:rsidR="004B5A3C" w:rsidRPr="00080F5B" w:rsidRDefault="004B5A3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9FCB7E9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</w:t>
      </w:r>
      <w:r w:rsidR="003908A4">
        <w:rPr>
          <w:rFonts w:ascii="Times New Roman" w:hAnsi="Times New Roman"/>
          <w:sz w:val="28"/>
          <w:szCs w:val="28"/>
        </w:rPr>
        <w:t>5 месяцев</w:t>
      </w:r>
      <w:r w:rsidR="00E624BD">
        <w:rPr>
          <w:rFonts w:ascii="Times New Roman" w:hAnsi="Times New Roman"/>
          <w:sz w:val="28"/>
          <w:szCs w:val="28"/>
        </w:rPr>
        <w:t xml:space="preserve"> 2021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AC7F7B">
        <w:rPr>
          <w:rFonts w:ascii="Times New Roman" w:hAnsi="Times New Roman"/>
          <w:sz w:val="28"/>
          <w:szCs w:val="28"/>
        </w:rPr>
        <w:t>4</w:t>
      </w:r>
      <w:r w:rsidR="00552F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552F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  <w:r w:rsidR="00552FC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плановы</w:t>
      </w:r>
      <w:r w:rsidR="00552FC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2</w:t>
      </w:r>
      <w:r w:rsidR="00AC7F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внеплановы</w:t>
      </w:r>
      <w:r w:rsidR="00AC7F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AC7F7B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074A">
        <w:rPr>
          <w:rFonts w:ascii="Times New Roman" w:hAnsi="Times New Roman"/>
          <w:sz w:val="28"/>
          <w:szCs w:val="28"/>
        </w:rPr>
        <w:t xml:space="preserve">Внеплановые проверки проводились по следующим основаниям: </w:t>
      </w:r>
      <w:r w:rsidR="00AC7F7B">
        <w:rPr>
          <w:rFonts w:ascii="Times New Roman" w:hAnsi="Times New Roman"/>
          <w:sz w:val="28"/>
          <w:szCs w:val="28"/>
        </w:rPr>
        <w:t>23</w:t>
      </w:r>
      <w:r w:rsidRPr="00A9074A">
        <w:rPr>
          <w:rFonts w:ascii="Times New Roman" w:hAnsi="Times New Roman"/>
          <w:sz w:val="28"/>
          <w:szCs w:val="28"/>
        </w:rPr>
        <w:t xml:space="preserve"> – на предмет исполнения </w:t>
      </w:r>
      <w:r>
        <w:rPr>
          <w:rFonts w:ascii="Times New Roman" w:hAnsi="Times New Roman"/>
          <w:sz w:val="28"/>
          <w:szCs w:val="28"/>
        </w:rPr>
        <w:t xml:space="preserve">ранее выданных </w:t>
      </w:r>
      <w:r w:rsidRPr="00A9074A">
        <w:rPr>
          <w:rFonts w:ascii="Times New Roman" w:hAnsi="Times New Roman"/>
          <w:sz w:val="28"/>
          <w:szCs w:val="28"/>
        </w:rPr>
        <w:t>предписаний, 1 – на основании поручения Правительства РФ (на ООПТ</w:t>
      </w:r>
      <w:r>
        <w:rPr>
          <w:rFonts w:ascii="Times New Roman" w:hAnsi="Times New Roman"/>
          <w:sz w:val="28"/>
          <w:szCs w:val="28"/>
        </w:rPr>
        <w:t xml:space="preserve"> федерального значения</w:t>
      </w:r>
      <w:r w:rsidRPr="00A9074A">
        <w:rPr>
          <w:rFonts w:ascii="Times New Roman" w:hAnsi="Times New Roman"/>
          <w:sz w:val="28"/>
          <w:szCs w:val="28"/>
        </w:rPr>
        <w:t xml:space="preserve">), </w:t>
      </w:r>
      <w:r w:rsidR="00FA23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по требованию прокурора.</w:t>
      </w:r>
    </w:p>
    <w:p w14:paraId="1F2867DF" w14:textId="77777777" w:rsidR="00B440BE" w:rsidRDefault="00B440BE" w:rsidP="00B4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52FC6">
        <w:rPr>
          <w:rFonts w:ascii="Times New Roman" w:hAnsi="Times New Roman"/>
          <w:sz w:val="28"/>
          <w:szCs w:val="28"/>
        </w:rPr>
        <w:t>5 месяцев</w:t>
      </w:r>
      <w:r w:rsidR="00AC7F7B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проведено </w:t>
      </w:r>
      <w:r w:rsidR="00AC7F7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административных расследовани</w:t>
      </w:r>
      <w:r w:rsidR="00AC7F7B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C25A402" w14:textId="77777777" w:rsidR="00B440BE" w:rsidRDefault="00B440BE" w:rsidP="00B4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B0">
        <w:rPr>
          <w:rFonts w:ascii="Times New Roman" w:hAnsi="Times New Roman"/>
          <w:sz w:val="28"/>
          <w:szCs w:val="28"/>
        </w:rPr>
        <w:t xml:space="preserve">Также государственными инспекторами проведено </w:t>
      </w:r>
      <w:r w:rsidR="00CC52B0" w:rsidRPr="00CC52B0">
        <w:rPr>
          <w:rFonts w:ascii="Times New Roman" w:hAnsi="Times New Roman"/>
          <w:sz w:val="28"/>
          <w:szCs w:val="28"/>
        </w:rPr>
        <w:t>2</w:t>
      </w:r>
      <w:r w:rsidR="00552FC6">
        <w:rPr>
          <w:rFonts w:ascii="Times New Roman" w:hAnsi="Times New Roman"/>
          <w:sz w:val="28"/>
          <w:szCs w:val="28"/>
        </w:rPr>
        <w:t>7</w:t>
      </w:r>
      <w:r w:rsidRPr="00CC52B0">
        <w:rPr>
          <w:rFonts w:ascii="Times New Roman" w:hAnsi="Times New Roman"/>
          <w:sz w:val="28"/>
          <w:szCs w:val="28"/>
        </w:rPr>
        <w:t xml:space="preserve"> плановых (рейдовых) осмотров.</w:t>
      </w:r>
    </w:p>
    <w:p w14:paraId="7B11E44C" w14:textId="77777777" w:rsidR="7EA08824" w:rsidRPr="00080F5B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870364F" w14:textId="77777777" w:rsidR="7EA08824" w:rsidRDefault="7EA08824" w:rsidP="00A244BC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EA08824">
        <w:rPr>
          <w:rFonts w:ascii="Times New Roman" w:hAnsi="Times New Roman"/>
          <w:b/>
          <w:bCs/>
          <w:sz w:val="28"/>
          <w:szCs w:val="28"/>
        </w:rPr>
        <w:t>Информация о наложенных по результатам указанных мероприятий мерах административной и иной публично-правовой ответственности</w:t>
      </w:r>
    </w:p>
    <w:p w14:paraId="03E07AE6" w14:textId="77777777" w:rsidR="7EA08824" w:rsidRPr="00741A25" w:rsidRDefault="7EA08824" w:rsidP="00A244BC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5D78951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По итогам контрольно-надзорных мероприятий за </w:t>
      </w:r>
      <w:r w:rsidR="003908A4">
        <w:rPr>
          <w:rFonts w:ascii="Times New Roman" w:hAnsi="Times New Roman"/>
          <w:sz w:val="28"/>
          <w:szCs w:val="28"/>
        </w:rPr>
        <w:t>5 месяцев</w:t>
      </w:r>
      <w:r w:rsidR="00AC7F7B">
        <w:rPr>
          <w:rFonts w:ascii="Times New Roman" w:hAnsi="Times New Roman"/>
          <w:sz w:val="28"/>
          <w:szCs w:val="28"/>
        </w:rPr>
        <w:t xml:space="preserve"> 2021</w:t>
      </w:r>
      <w:r w:rsidRPr="7EA08824">
        <w:rPr>
          <w:rFonts w:ascii="Times New Roman" w:hAnsi="Times New Roman"/>
          <w:sz w:val="28"/>
          <w:szCs w:val="28"/>
        </w:rPr>
        <w:t xml:space="preserve"> года вынесено </w:t>
      </w:r>
      <w:r w:rsidR="00AC7F7B">
        <w:rPr>
          <w:rFonts w:ascii="Times New Roman" w:hAnsi="Times New Roman"/>
          <w:sz w:val="28"/>
          <w:szCs w:val="28"/>
        </w:rPr>
        <w:t>144</w:t>
      </w:r>
      <w:r w:rsidRPr="7EA08824">
        <w:rPr>
          <w:rFonts w:ascii="Times New Roman" w:hAnsi="Times New Roman"/>
          <w:sz w:val="28"/>
          <w:szCs w:val="28"/>
        </w:rPr>
        <w:t xml:space="preserve"> постановлени</w:t>
      </w:r>
      <w:r w:rsidR="007C7C8D">
        <w:rPr>
          <w:rFonts w:ascii="Times New Roman" w:hAnsi="Times New Roman"/>
          <w:sz w:val="28"/>
          <w:szCs w:val="28"/>
        </w:rPr>
        <w:t>я</w:t>
      </w:r>
      <w:r w:rsidRPr="7EA08824">
        <w:rPr>
          <w:rFonts w:ascii="Times New Roman" w:hAnsi="Times New Roman"/>
          <w:sz w:val="28"/>
          <w:szCs w:val="28"/>
        </w:rPr>
        <w:t xml:space="preserve"> о назначении административного наказания, из них:</w:t>
      </w:r>
    </w:p>
    <w:p w14:paraId="48BBD85E" w14:textId="77777777" w:rsidR="00512A7A" w:rsidRDefault="007C7C8D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7F7B">
        <w:rPr>
          <w:rFonts w:ascii="Times New Roman" w:hAnsi="Times New Roman"/>
          <w:sz w:val="28"/>
          <w:szCs w:val="28"/>
        </w:rPr>
        <w:t>8</w:t>
      </w:r>
      <w:r w:rsidR="7EA08824" w:rsidRPr="7EA08824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="00AC7F7B">
        <w:rPr>
          <w:rFonts w:ascii="Times New Roman" w:hAnsi="Times New Roman"/>
          <w:sz w:val="28"/>
          <w:szCs w:val="28"/>
        </w:rPr>
        <w:t>ов</w:t>
      </w:r>
      <w:r w:rsidR="7EA08824" w:rsidRPr="7EA08824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1</w:t>
      </w:r>
      <w:r w:rsidR="00EA620C">
        <w:rPr>
          <w:rFonts w:ascii="Times New Roman" w:hAnsi="Times New Roman"/>
          <w:sz w:val="28"/>
          <w:szCs w:val="28"/>
        </w:rPr>
        <w:t>281</w:t>
      </w:r>
      <w:r w:rsidR="7EA08824" w:rsidRPr="7EA08824">
        <w:rPr>
          <w:rFonts w:ascii="Times New Roman" w:hAnsi="Times New Roman"/>
          <w:sz w:val="28"/>
          <w:szCs w:val="28"/>
        </w:rPr>
        <w:t>,</w:t>
      </w:r>
      <w:r w:rsidR="00EA620C">
        <w:rPr>
          <w:rFonts w:ascii="Times New Roman" w:hAnsi="Times New Roman"/>
          <w:sz w:val="28"/>
          <w:szCs w:val="28"/>
        </w:rPr>
        <w:t>5</w:t>
      </w:r>
      <w:r w:rsidR="7EA08824" w:rsidRPr="7EA08824">
        <w:rPr>
          <w:rFonts w:ascii="Times New Roman" w:hAnsi="Times New Roman"/>
          <w:sz w:val="28"/>
          <w:szCs w:val="28"/>
        </w:rPr>
        <w:t xml:space="preserve"> тыс. рублей, </w:t>
      </w:r>
    </w:p>
    <w:p w14:paraId="69687639" w14:textId="77777777" w:rsidR="00512A7A" w:rsidRDefault="007C7C8D" w:rsidP="00A244BC">
      <w:pPr>
        <w:pStyle w:val="a3"/>
        <w:widowControl w:val="0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7EA08824" w:rsidRPr="7EA08824">
        <w:rPr>
          <w:rFonts w:ascii="Times New Roman" w:hAnsi="Times New Roman"/>
          <w:sz w:val="28"/>
          <w:szCs w:val="28"/>
        </w:rPr>
        <w:t xml:space="preserve"> предупреждени</w:t>
      </w:r>
      <w:r>
        <w:rPr>
          <w:rFonts w:ascii="Times New Roman" w:hAnsi="Times New Roman"/>
          <w:sz w:val="28"/>
          <w:szCs w:val="28"/>
        </w:rPr>
        <w:t>й</w:t>
      </w:r>
      <w:r w:rsidR="7EA08824" w:rsidRPr="7EA08824">
        <w:rPr>
          <w:rFonts w:ascii="Times New Roman" w:hAnsi="Times New Roman"/>
          <w:sz w:val="28"/>
          <w:szCs w:val="28"/>
        </w:rPr>
        <w:t>.</w:t>
      </w:r>
    </w:p>
    <w:p w14:paraId="678C4E02" w14:textId="77777777" w:rsidR="00512A7A" w:rsidRDefault="7EA08824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За </w:t>
      </w:r>
      <w:r w:rsidR="003908A4">
        <w:rPr>
          <w:rFonts w:ascii="Times New Roman" w:hAnsi="Times New Roman"/>
          <w:sz w:val="28"/>
          <w:szCs w:val="28"/>
        </w:rPr>
        <w:t>5 месяцев</w:t>
      </w:r>
      <w:r w:rsidR="00AC7F7B">
        <w:rPr>
          <w:rFonts w:ascii="Times New Roman" w:hAnsi="Times New Roman"/>
          <w:sz w:val="28"/>
          <w:szCs w:val="28"/>
        </w:rPr>
        <w:t xml:space="preserve"> 2021 года</w:t>
      </w:r>
      <w:r w:rsidRPr="7EA08824">
        <w:rPr>
          <w:rFonts w:ascii="Times New Roman" w:hAnsi="Times New Roman"/>
          <w:sz w:val="28"/>
          <w:szCs w:val="28"/>
        </w:rPr>
        <w:t xml:space="preserve"> оплачено </w:t>
      </w:r>
      <w:r w:rsidR="00EA620C">
        <w:rPr>
          <w:rFonts w:ascii="Times New Roman" w:hAnsi="Times New Roman"/>
          <w:sz w:val="28"/>
          <w:szCs w:val="28"/>
        </w:rPr>
        <w:t>27</w:t>
      </w:r>
      <w:r w:rsidRPr="7EA08824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="00EA620C">
        <w:rPr>
          <w:rFonts w:ascii="Times New Roman" w:hAnsi="Times New Roman"/>
          <w:sz w:val="28"/>
          <w:szCs w:val="28"/>
        </w:rPr>
        <w:t>ов</w:t>
      </w:r>
      <w:r w:rsidRPr="7EA08824">
        <w:rPr>
          <w:rFonts w:ascii="Times New Roman" w:hAnsi="Times New Roman"/>
          <w:sz w:val="28"/>
          <w:szCs w:val="28"/>
        </w:rPr>
        <w:t xml:space="preserve"> на общую сумм</w:t>
      </w:r>
      <w:r w:rsidR="00F95F40">
        <w:rPr>
          <w:rFonts w:ascii="Times New Roman" w:hAnsi="Times New Roman"/>
          <w:sz w:val="28"/>
          <w:szCs w:val="28"/>
        </w:rPr>
        <w:t xml:space="preserve">у </w:t>
      </w:r>
      <w:r w:rsidR="00EA620C">
        <w:rPr>
          <w:rFonts w:ascii="Times New Roman" w:hAnsi="Times New Roman"/>
          <w:sz w:val="28"/>
          <w:szCs w:val="28"/>
        </w:rPr>
        <w:t>539</w:t>
      </w:r>
      <w:r w:rsidR="00F95F40">
        <w:rPr>
          <w:rFonts w:ascii="Times New Roman" w:hAnsi="Times New Roman"/>
          <w:sz w:val="28"/>
          <w:szCs w:val="28"/>
        </w:rPr>
        <w:t>,0 тыс. р</w:t>
      </w:r>
      <w:r w:rsidRPr="7EA08824">
        <w:rPr>
          <w:rFonts w:ascii="Times New Roman" w:hAnsi="Times New Roman"/>
          <w:sz w:val="28"/>
          <w:szCs w:val="28"/>
        </w:rPr>
        <w:t>ублей.</w:t>
      </w:r>
    </w:p>
    <w:p w14:paraId="0C9992BF" w14:textId="77777777" w:rsidR="7EA08824" w:rsidRDefault="00A244BC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</w:t>
      </w:r>
      <w:r w:rsidR="00775D9D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775D9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4BC">
        <w:rPr>
          <w:rFonts w:ascii="Times New Roman" w:hAnsi="Times New Roman"/>
          <w:sz w:val="28"/>
          <w:szCs w:val="28"/>
        </w:rPr>
        <w:t>об устранении причин и условий, способствовавших совершению административного правонарушения</w:t>
      </w:r>
      <w:r>
        <w:rPr>
          <w:rFonts w:ascii="Times New Roman" w:hAnsi="Times New Roman"/>
          <w:sz w:val="28"/>
          <w:szCs w:val="28"/>
        </w:rPr>
        <w:t>.</w:t>
      </w:r>
    </w:p>
    <w:p w14:paraId="7A9F7210" w14:textId="77777777" w:rsidR="00F95F40" w:rsidRDefault="00F95F40" w:rsidP="00A244BC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908A4">
        <w:rPr>
          <w:rFonts w:ascii="Times New Roman" w:hAnsi="Times New Roman"/>
          <w:sz w:val="28"/>
          <w:szCs w:val="28"/>
        </w:rPr>
        <w:t>5 месяцев</w:t>
      </w:r>
      <w:r w:rsidR="00AC7F7B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предъявлено </w:t>
      </w:r>
      <w:r w:rsidR="007C7C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вреда</w:t>
      </w:r>
      <w:r w:rsidR="00437A43">
        <w:rPr>
          <w:rFonts w:ascii="Times New Roman" w:hAnsi="Times New Roman"/>
          <w:sz w:val="28"/>
          <w:szCs w:val="28"/>
        </w:rPr>
        <w:t>, причиненного</w:t>
      </w:r>
      <w:r>
        <w:rPr>
          <w:rFonts w:ascii="Times New Roman" w:hAnsi="Times New Roman"/>
          <w:sz w:val="28"/>
          <w:szCs w:val="28"/>
        </w:rPr>
        <w:t xml:space="preserve"> компонентам окружающей сред</w:t>
      </w:r>
      <w:r w:rsidR="003A3631">
        <w:rPr>
          <w:rFonts w:ascii="Times New Roman" w:hAnsi="Times New Roman"/>
          <w:sz w:val="28"/>
          <w:szCs w:val="28"/>
        </w:rPr>
        <w:t>ы</w:t>
      </w:r>
      <w:r w:rsidR="00437A43">
        <w:rPr>
          <w:rFonts w:ascii="Times New Roman" w:hAnsi="Times New Roman"/>
          <w:sz w:val="28"/>
          <w:szCs w:val="28"/>
        </w:rPr>
        <w:t>,</w:t>
      </w:r>
      <w:r w:rsidR="003A3631">
        <w:rPr>
          <w:rFonts w:ascii="Times New Roman" w:hAnsi="Times New Roman"/>
          <w:sz w:val="28"/>
          <w:szCs w:val="28"/>
        </w:rPr>
        <w:t xml:space="preserve"> на общую сумму </w:t>
      </w:r>
      <w:r w:rsidR="00775D9D">
        <w:rPr>
          <w:rFonts w:ascii="Times New Roman" w:hAnsi="Times New Roman"/>
          <w:sz w:val="28"/>
          <w:szCs w:val="28"/>
        </w:rPr>
        <w:t>163,215</w:t>
      </w:r>
      <w:r w:rsidR="00AC7F7B">
        <w:rPr>
          <w:rFonts w:ascii="Times New Roman" w:hAnsi="Times New Roman"/>
          <w:sz w:val="28"/>
          <w:szCs w:val="28"/>
        </w:rPr>
        <w:t xml:space="preserve"> </w:t>
      </w:r>
      <w:r w:rsidR="003A3631">
        <w:rPr>
          <w:rFonts w:ascii="Times New Roman" w:hAnsi="Times New Roman"/>
          <w:sz w:val="28"/>
          <w:szCs w:val="28"/>
        </w:rPr>
        <w:t>тыс.руб.</w:t>
      </w:r>
      <w:r w:rsidR="00775D9D">
        <w:rPr>
          <w:rFonts w:ascii="Times New Roman" w:hAnsi="Times New Roman"/>
          <w:sz w:val="28"/>
          <w:szCs w:val="28"/>
        </w:rPr>
        <w:t>, из них оплачено в добровольном порядке 101,4 тыс.руб.</w:t>
      </w:r>
    </w:p>
    <w:p w14:paraId="51E7D75B" w14:textId="77777777" w:rsidR="00982C02" w:rsidRDefault="00982C0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приоритетной программы «Реформа контрольной и надзорной деятельности» проводится работа по профилактике нарушений обязательных требований, а именно:</w:t>
      </w:r>
    </w:p>
    <w:p w14:paraId="463DAE87" w14:textId="77777777" w:rsidR="00023C12" w:rsidRDefault="7EA08824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EA08824">
        <w:rPr>
          <w:rFonts w:ascii="Times New Roman" w:hAnsi="Times New Roman"/>
          <w:sz w:val="28"/>
          <w:szCs w:val="28"/>
        </w:rPr>
        <w:t xml:space="preserve">- отделом государственного экологического надзора по </w:t>
      </w:r>
      <w:r w:rsidR="00941E81">
        <w:rPr>
          <w:rFonts w:ascii="Times New Roman" w:hAnsi="Times New Roman"/>
          <w:sz w:val="28"/>
          <w:szCs w:val="28"/>
        </w:rPr>
        <w:t xml:space="preserve">Рязанской </w:t>
      </w:r>
      <w:r w:rsidRPr="7EA08824">
        <w:rPr>
          <w:rFonts w:ascii="Times New Roman" w:hAnsi="Times New Roman"/>
          <w:sz w:val="28"/>
          <w:szCs w:val="28"/>
        </w:rPr>
        <w:t xml:space="preserve">области за </w:t>
      </w:r>
      <w:r w:rsidR="003908A4">
        <w:rPr>
          <w:rFonts w:ascii="Times New Roman" w:hAnsi="Times New Roman"/>
          <w:sz w:val="28"/>
          <w:szCs w:val="28"/>
        </w:rPr>
        <w:t>5 месяцев</w:t>
      </w:r>
      <w:r w:rsidR="00AC7F7B">
        <w:rPr>
          <w:rFonts w:ascii="Times New Roman" w:hAnsi="Times New Roman"/>
          <w:sz w:val="28"/>
          <w:szCs w:val="28"/>
        </w:rPr>
        <w:t xml:space="preserve"> 2021 года</w:t>
      </w:r>
      <w:r w:rsidRPr="7EA08824">
        <w:rPr>
          <w:rFonts w:ascii="Times New Roman" w:hAnsi="Times New Roman"/>
          <w:sz w:val="28"/>
          <w:szCs w:val="28"/>
        </w:rPr>
        <w:t xml:space="preserve"> в адрес юридических лиц и индивидуальных предпринимателей направлено </w:t>
      </w:r>
      <w:r w:rsidR="00D84903">
        <w:rPr>
          <w:rFonts w:ascii="Times New Roman" w:hAnsi="Times New Roman"/>
          <w:sz w:val="28"/>
          <w:szCs w:val="28"/>
        </w:rPr>
        <w:t>3</w:t>
      </w:r>
      <w:r w:rsidRPr="7EA08824">
        <w:rPr>
          <w:rFonts w:ascii="Times New Roman" w:hAnsi="Times New Roman"/>
          <w:sz w:val="28"/>
          <w:szCs w:val="28"/>
        </w:rPr>
        <w:t>0 предостережений о недопустимости нарушений обязательных требований;</w:t>
      </w:r>
    </w:p>
    <w:p w14:paraId="475D3D2C" w14:textId="77777777" w:rsidR="00982C02" w:rsidRDefault="00023C12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оказывается систематическая консультационная помощь природопользователям.</w:t>
      </w:r>
    </w:p>
    <w:p w14:paraId="5F008970" w14:textId="77777777" w:rsidR="00A7209B" w:rsidRDefault="00A7209B" w:rsidP="00A244BC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7209B" w:rsidSect="00DB1D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</w:rPr>
    </w:lvl>
  </w:abstractNum>
  <w:abstractNum w:abstractNumId="4" w15:restartNumberingAfterBreak="0">
    <w:nsid w:val="10A967DB"/>
    <w:multiLevelType w:val="multilevel"/>
    <w:tmpl w:val="3538374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C2A"/>
    <w:multiLevelType w:val="hybridMultilevel"/>
    <w:tmpl w:val="BD560EB8"/>
    <w:lvl w:ilvl="0" w:tplc="08A88B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16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A9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0E5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F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8A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2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0B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81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59B0"/>
    <w:multiLevelType w:val="hybridMultilevel"/>
    <w:tmpl w:val="0E0A0AAE"/>
    <w:lvl w:ilvl="0" w:tplc="F4E225C6">
      <w:start w:val="1"/>
      <w:numFmt w:val="upperRoman"/>
      <w:lvlText w:val="%1."/>
      <w:lvlJc w:val="left"/>
      <w:pPr>
        <w:ind w:left="720" w:hanging="360"/>
      </w:pPr>
    </w:lvl>
    <w:lvl w:ilvl="1" w:tplc="6A54A54E">
      <w:start w:val="1"/>
      <w:numFmt w:val="lowerLetter"/>
      <w:lvlText w:val="%2."/>
      <w:lvlJc w:val="left"/>
      <w:pPr>
        <w:ind w:left="1440" w:hanging="360"/>
      </w:pPr>
    </w:lvl>
    <w:lvl w:ilvl="2" w:tplc="1092FECE">
      <w:start w:val="1"/>
      <w:numFmt w:val="lowerRoman"/>
      <w:lvlText w:val="%3."/>
      <w:lvlJc w:val="right"/>
      <w:pPr>
        <w:ind w:left="2160" w:hanging="180"/>
      </w:pPr>
    </w:lvl>
    <w:lvl w:ilvl="3" w:tplc="D7BA8830">
      <w:start w:val="1"/>
      <w:numFmt w:val="decimal"/>
      <w:lvlText w:val="%4."/>
      <w:lvlJc w:val="left"/>
      <w:pPr>
        <w:ind w:left="2880" w:hanging="360"/>
      </w:pPr>
    </w:lvl>
    <w:lvl w:ilvl="4" w:tplc="0E8A27FC">
      <w:start w:val="1"/>
      <w:numFmt w:val="lowerLetter"/>
      <w:lvlText w:val="%5."/>
      <w:lvlJc w:val="left"/>
      <w:pPr>
        <w:ind w:left="3600" w:hanging="360"/>
      </w:pPr>
    </w:lvl>
    <w:lvl w:ilvl="5" w:tplc="57142A7E">
      <w:start w:val="1"/>
      <w:numFmt w:val="lowerRoman"/>
      <w:lvlText w:val="%6."/>
      <w:lvlJc w:val="right"/>
      <w:pPr>
        <w:ind w:left="4320" w:hanging="180"/>
      </w:pPr>
    </w:lvl>
    <w:lvl w:ilvl="6" w:tplc="82F6BF20">
      <w:start w:val="1"/>
      <w:numFmt w:val="decimal"/>
      <w:lvlText w:val="%7."/>
      <w:lvlJc w:val="left"/>
      <w:pPr>
        <w:ind w:left="5040" w:hanging="360"/>
      </w:pPr>
    </w:lvl>
    <w:lvl w:ilvl="7" w:tplc="B5040F46">
      <w:start w:val="1"/>
      <w:numFmt w:val="lowerLetter"/>
      <w:lvlText w:val="%8."/>
      <w:lvlJc w:val="left"/>
      <w:pPr>
        <w:ind w:left="5760" w:hanging="360"/>
      </w:pPr>
    </w:lvl>
    <w:lvl w:ilvl="8" w:tplc="49B292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41636"/>
    <w:multiLevelType w:val="hybridMultilevel"/>
    <w:tmpl w:val="A98AA588"/>
    <w:lvl w:ilvl="0" w:tplc="CC9C3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00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ED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8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45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28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2B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AE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9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47"/>
    <w:rsid w:val="00002C40"/>
    <w:rsid w:val="00023588"/>
    <w:rsid w:val="00023C12"/>
    <w:rsid w:val="000329A1"/>
    <w:rsid w:val="00080F5B"/>
    <w:rsid w:val="000B1C9B"/>
    <w:rsid w:val="000B363E"/>
    <w:rsid w:val="000C79C0"/>
    <w:rsid w:val="000D0254"/>
    <w:rsid w:val="000E4DEB"/>
    <w:rsid w:val="000F4CE1"/>
    <w:rsid w:val="00101B99"/>
    <w:rsid w:val="00107650"/>
    <w:rsid w:val="00112585"/>
    <w:rsid w:val="001139A9"/>
    <w:rsid w:val="00170EEE"/>
    <w:rsid w:val="00184334"/>
    <w:rsid w:val="00193071"/>
    <w:rsid w:val="001B74F7"/>
    <w:rsid w:val="001D5926"/>
    <w:rsid w:val="001F5A63"/>
    <w:rsid w:val="002132AA"/>
    <w:rsid w:val="00236755"/>
    <w:rsid w:val="00263FB3"/>
    <w:rsid w:val="002A5B79"/>
    <w:rsid w:val="002B7C74"/>
    <w:rsid w:val="00332969"/>
    <w:rsid w:val="003908A4"/>
    <w:rsid w:val="00392C89"/>
    <w:rsid w:val="003A3631"/>
    <w:rsid w:val="003A46E3"/>
    <w:rsid w:val="003C2005"/>
    <w:rsid w:val="003F5DAF"/>
    <w:rsid w:val="004165D3"/>
    <w:rsid w:val="00437A43"/>
    <w:rsid w:val="00474B26"/>
    <w:rsid w:val="0048154A"/>
    <w:rsid w:val="004B209D"/>
    <w:rsid w:val="004B5A3C"/>
    <w:rsid w:val="004E5ADC"/>
    <w:rsid w:val="00507B54"/>
    <w:rsid w:val="00512A7A"/>
    <w:rsid w:val="00531FC5"/>
    <w:rsid w:val="00552FC6"/>
    <w:rsid w:val="00597C65"/>
    <w:rsid w:val="00663797"/>
    <w:rsid w:val="0068017E"/>
    <w:rsid w:val="006F052C"/>
    <w:rsid w:val="00706C02"/>
    <w:rsid w:val="00733ED5"/>
    <w:rsid w:val="0073718B"/>
    <w:rsid w:val="00741A25"/>
    <w:rsid w:val="00775D9D"/>
    <w:rsid w:val="00797E21"/>
    <w:rsid w:val="007C7C8D"/>
    <w:rsid w:val="007F34E2"/>
    <w:rsid w:val="00852D90"/>
    <w:rsid w:val="0088497C"/>
    <w:rsid w:val="008850E5"/>
    <w:rsid w:val="0089560C"/>
    <w:rsid w:val="008973BE"/>
    <w:rsid w:val="008A16EE"/>
    <w:rsid w:val="008C585C"/>
    <w:rsid w:val="008D3DF8"/>
    <w:rsid w:val="00941E81"/>
    <w:rsid w:val="009471BC"/>
    <w:rsid w:val="00982C02"/>
    <w:rsid w:val="009A6D52"/>
    <w:rsid w:val="009C2D97"/>
    <w:rsid w:val="00A159D1"/>
    <w:rsid w:val="00A244BC"/>
    <w:rsid w:val="00A3717A"/>
    <w:rsid w:val="00A46ABD"/>
    <w:rsid w:val="00A47825"/>
    <w:rsid w:val="00A7209B"/>
    <w:rsid w:val="00A9074A"/>
    <w:rsid w:val="00AA0C67"/>
    <w:rsid w:val="00AB05CC"/>
    <w:rsid w:val="00AC7F7B"/>
    <w:rsid w:val="00B43342"/>
    <w:rsid w:val="00B440BE"/>
    <w:rsid w:val="00BF1472"/>
    <w:rsid w:val="00C14B20"/>
    <w:rsid w:val="00C155F6"/>
    <w:rsid w:val="00C240AD"/>
    <w:rsid w:val="00C43720"/>
    <w:rsid w:val="00C46EBA"/>
    <w:rsid w:val="00CC2DA7"/>
    <w:rsid w:val="00CC52B0"/>
    <w:rsid w:val="00CF553F"/>
    <w:rsid w:val="00D84903"/>
    <w:rsid w:val="00D84CFB"/>
    <w:rsid w:val="00D86985"/>
    <w:rsid w:val="00DB1D47"/>
    <w:rsid w:val="00DB6F1F"/>
    <w:rsid w:val="00DD3080"/>
    <w:rsid w:val="00DF447B"/>
    <w:rsid w:val="00E1024D"/>
    <w:rsid w:val="00E624BD"/>
    <w:rsid w:val="00E64529"/>
    <w:rsid w:val="00E65723"/>
    <w:rsid w:val="00EA620C"/>
    <w:rsid w:val="00F9126B"/>
    <w:rsid w:val="00F95F40"/>
    <w:rsid w:val="00FA23EB"/>
    <w:rsid w:val="00FB5081"/>
    <w:rsid w:val="00FF733B"/>
    <w:rsid w:val="4163FFE6"/>
    <w:rsid w:val="7EA08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6AAE"/>
  <w15:docId w15:val="{1928168C-C088-42A4-AA14-B48E2F03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D4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663797"/>
    <w:pPr>
      <w:keepNext/>
      <w:numPr>
        <w:numId w:val="5"/>
      </w:numPr>
      <w:spacing w:before="240" w:after="60" w:line="252" w:lineRule="auto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797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qFormat/>
    <w:rsid w:val="00663797"/>
    <w:pPr>
      <w:ind w:left="720"/>
    </w:pPr>
    <w:rPr>
      <w:rFonts w:eastAsia="Calibri" w:cs="Calibri"/>
    </w:rPr>
  </w:style>
  <w:style w:type="paragraph" w:customStyle="1" w:styleId="11">
    <w:name w:val="Абзац списка1"/>
    <w:basedOn w:val="a"/>
    <w:rsid w:val="00663797"/>
    <w:pPr>
      <w:ind w:left="720"/>
    </w:pPr>
    <w:rPr>
      <w:rFonts w:eastAsia="Calibri" w:cs="Calibri"/>
    </w:rPr>
  </w:style>
  <w:style w:type="character" w:styleId="a4">
    <w:name w:val="Hyperlink"/>
    <w:basedOn w:val="a0"/>
    <w:rsid w:val="00101B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81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FB5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A866A467B8BDAE9DFA50E8D69944680F3CB063925F3666D2A788EBB7CA30DF0E7E87CE36BDF8C9EF0376F7D433538CA700A2381A840EFJF6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B058E9611A3A896E54DE9693F8AAB083476E6B2A89DB1ACB83CB7A5B41F12FCCB122259F68814294AE3C90C38EB2D3769602655D79BA7JF3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C05688907A8B9AB63C55B672F790A7C4D9D0DD2996152A6B5672C91A744C87909ABCAB00A7C554311DF963A45FDE38AF5A2FF5920F76EkFH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DC05688907A8B9AB63C55B672F790A7C419E0FD1986152A6B5672C91A744C87909ABCEB6037701115EDECA7E13EEE38FF5A0F945k2H3J" TargetMode="External"/><Relationship Id="rId10" Type="http://schemas.openxmlformats.org/officeDocument/2006/relationships/hyperlink" Target="consultantplus://offline/ref=9120840F8805F625F51F76A5053D11C035361D35814FE05B2FB44CB66820D9EDF7179E4C4246E212F6EB3AD7CF813522337E0F066D1008E7q9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BDDCC7122723731ED72D36150D32DFA5C80D3FC3D3B4773AC52BB955BE76B02E94649BD86D04A01075039964D11B677A85E349AA80C27aD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1</cp:lastModifiedBy>
  <cp:revision>5</cp:revision>
  <cp:lastPrinted>2021-04-09T09:14:00Z</cp:lastPrinted>
  <dcterms:created xsi:type="dcterms:W3CDTF">2021-06-03T12:08:00Z</dcterms:created>
  <dcterms:modified xsi:type="dcterms:W3CDTF">2021-06-11T10:15:00Z</dcterms:modified>
</cp:coreProperties>
</file>